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CDEB" w14:textId="77777777" w:rsidR="00BE5E81" w:rsidRDefault="00BE5E81" w:rsidP="00BE5E81">
      <w:pPr>
        <w:pStyle w:val="Title"/>
        <w:spacing w:before="0"/>
      </w:pPr>
      <w:r>
        <w:t xml:space="preserve">Project Engineer </w:t>
      </w:r>
    </w:p>
    <w:p w14:paraId="7EB27BE5" w14:textId="77777777" w:rsidR="00BE5E81" w:rsidRDefault="00BE5E81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>
        <w:rPr>
          <w:b/>
        </w:rPr>
        <w:t>Work with a professional and diverse team to deliver complete projects;</w:t>
      </w:r>
    </w:p>
    <w:p w14:paraId="204803FE" w14:textId="77777777" w:rsidR="00BE5E81" w:rsidRPr="00DA6449" w:rsidRDefault="00BE5E81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 w:rsidRPr="00DA6449">
        <w:rPr>
          <w:b/>
        </w:rPr>
        <w:t>Local respected family owned and operated business for over 45 years;</w:t>
      </w:r>
    </w:p>
    <w:p w14:paraId="05CDEE3C" w14:textId="77777777" w:rsidR="00BE5E81" w:rsidRPr="00DA6449" w:rsidRDefault="00BE5E81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 w:rsidRPr="00DA6449">
        <w:rPr>
          <w:b/>
        </w:rPr>
        <w:t>Annual staff and family events;</w:t>
      </w:r>
    </w:p>
    <w:p w14:paraId="483927CC" w14:textId="77777777" w:rsidR="00BE5E81" w:rsidRPr="00DA6449" w:rsidRDefault="00BE5E81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 w:rsidRPr="00DA6449">
        <w:rPr>
          <w:b/>
        </w:rPr>
        <w:t>Staff discounts across the Dowdens Group;</w:t>
      </w:r>
    </w:p>
    <w:p w14:paraId="53B89932" w14:textId="77777777" w:rsidR="00BE5E81" w:rsidRPr="00DA6449" w:rsidRDefault="00BE5E81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 w:rsidRPr="00DA6449">
        <w:rPr>
          <w:b/>
        </w:rPr>
        <w:t>Lifestyle program;</w:t>
      </w:r>
    </w:p>
    <w:p w14:paraId="6BD9F611" w14:textId="77777777" w:rsidR="00BE5E81" w:rsidRPr="00D250A8" w:rsidRDefault="00BE5E81" w:rsidP="00BE5E81">
      <w:pPr>
        <w:pStyle w:val="BodyText"/>
        <w:numPr>
          <w:ilvl w:val="0"/>
          <w:numId w:val="5"/>
        </w:numPr>
        <w:spacing w:before="0" w:beforeAutospacing="0" w:after="0" w:afterAutospacing="0" w:line="276" w:lineRule="auto"/>
        <w:rPr>
          <w:b/>
        </w:rPr>
      </w:pPr>
      <w:r w:rsidRPr="00DA6449">
        <w:rPr>
          <w:b/>
        </w:rPr>
        <w:t>Corporate Health Insurance discounts.</w:t>
      </w:r>
    </w:p>
    <w:p w14:paraId="23C1E164" w14:textId="77777777" w:rsidR="00BE5E81" w:rsidRDefault="00BE5E81" w:rsidP="00BE5E81">
      <w:pPr>
        <w:pStyle w:val="BodyText"/>
        <w:spacing w:before="0" w:beforeAutospacing="0" w:after="0" w:afterAutospacing="0"/>
      </w:pPr>
    </w:p>
    <w:p w14:paraId="5FF06C81" w14:textId="77777777" w:rsidR="00BE5E81" w:rsidRDefault="00BE5E81" w:rsidP="00BE5E81">
      <w:pPr>
        <w:pStyle w:val="BodyText"/>
        <w:spacing w:before="0" w:beforeAutospacing="0" w:after="0" w:afterAutospacing="0" w:line="276" w:lineRule="auto"/>
      </w:pPr>
      <w:r w:rsidRPr="00541E20">
        <w:t>Dowdens Pumping and Water</w:t>
      </w:r>
      <w:r>
        <w:t xml:space="preserve"> Treatment have been supplying, </w:t>
      </w:r>
      <w:r w:rsidRPr="00541E20">
        <w:t xml:space="preserve">installing, servicing and </w:t>
      </w:r>
      <w:r>
        <w:t xml:space="preserve">maintaining pumping, pool and water treatment </w:t>
      </w:r>
      <w:r w:rsidRPr="00541E20">
        <w:t>equipment for over 4</w:t>
      </w:r>
      <w:r>
        <w:t>5</w:t>
      </w:r>
      <w:r w:rsidRPr="00541E20">
        <w:t xml:space="preserve"> years. As a locally owned and operated business, we have the capabilities and expertise to provide our customers with purpose engineered solutions</w:t>
      </w:r>
      <w:r>
        <w:t xml:space="preserve"> and results</w:t>
      </w:r>
      <w:r w:rsidRPr="00541E20">
        <w:t>.</w:t>
      </w:r>
      <w:r>
        <w:t xml:space="preserve">  </w:t>
      </w:r>
    </w:p>
    <w:p w14:paraId="257F6D07" w14:textId="77777777" w:rsidR="00BE5E81" w:rsidRDefault="00BE5E81" w:rsidP="00BE5E81">
      <w:pPr>
        <w:pStyle w:val="BodyText"/>
        <w:spacing w:before="0" w:beforeAutospacing="0" w:after="0" w:afterAutospacing="0" w:line="276" w:lineRule="auto"/>
      </w:pPr>
      <w:r w:rsidRPr="00541E20">
        <w:t xml:space="preserve">We pride ourselves on our company values, culture and promote a lifestyle balance that supports you to manage your career and ambitions on one hand; and your health, happiness, leisure and family on the other. </w:t>
      </w:r>
    </w:p>
    <w:p w14:paraId="2486690E" w14:textId="77777777" w:rsidR="00BE5E81" w:rsidRDefault="00BE5E81" w:rsidP="00BE5E81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</w:p>
    <w:p w14:paraId="53790AD0" w14:textId="4FA8F429" w:rsidR="00BE5E81" w:rsidRDefault="00BE5E81" w:rsidP="00BE5E81">
      <w:pPr>
        <w:spacing w:after="0"/>
        <w:jc w:val="both"/>
        <w:rPr>
          <w:rFonts w:eastAsia="Times New Roman" w:cs="Times New Roman"/>
          <w:b/>
          <w:szCs w:val="24"/>
          <w:lang w:eastAsia="en-AU"/>
        </w:rPr>
      </w:pPr>
      <w:r>
        <w:rPr>
          <w:rFonts w:eastAsia="Times New Roman" w:cs="Times New Roman"/>
          <w:b/>
          <w:szCs w:val="24"/>
          <w:lang w:eastAsia="en-AU"/>
        </w:rPr>
        <w:t xml:space="preserve">This a fantastic opportunity for a </w:t>
      </w:r>
      <w:r w:rsidR="00D541A4">
        <w:rPr>
          <w:rFonts w:eastAsia="Times New Roman" w:cs="Times New Roman"/>
          <w:b/>
          <w:szCs w:val="24"/>
          <w:lang w:eastAsia="en-AU"/>
        </w:rPr>
        <w:t xml:space="preserve">knowledgeable and enthusiastic </w:t>
      </w:r>
      <w:r w:rsidR="00966E3D">
        <w:rPr>
          <w:rFonts w:eastAsia="Times New Roman" w:cs="Times New Roman"/>
          <w:b/>
          <w:szCs w:val="24"/>
          <w:lang w:eastAsia="en-AU"/>
        </w:rPr>
        <w:t>project engineer</w:t>
      </w:r>
      <w:r>
        <w:rPr>
          <w:rFonts w:eastAsia="Times New Roman" w:cs="Times New Roman"/>
          <w:b/>
          <w:szCs w:val="24"/>
          <w:lang w:eastAsia="en-AU"/>
        </w:rPr>
        <w:t xml:space="preserve"> to work on various projects</w:t>
      </w:r>
      <w:r w:rsidR="00AD48C3">
        <w:rPr>
          <w:rFonts w:eastAsia="Times New Roman" w:cs="Times New Roman"/>
          <w:b/>
          <w:szCs w:val="24"/>
          <w:lang w:eastAsia="en-AU"/>
        </w:rPr>
        <w:t xml:space="preserve"> within the Pumping and Water Treatment Industry</w:t>
      </w:r>
      <w:r>
        <w:rPr>
          <w:rFonts w:eastAsia="Times New Roman" w:cs="Times New Roman"/>
          <w:b/>
          <w:szCs w:val="24"/>
          <w:lang w:eastAsia="en-AU"/>
        </w:rPr>
        <w:t xml:space="preserve">. </w:t>
      </w:r>
    </w:p>
    <w:p w14:paraId="65A0A766" w14:textId="77777777" w:rsidR="004F1203" w:rsidRDefault="00BE5E81" w:rsidP="00D541A4">
      <w:pPr>
        <w:spacing w:after="0" w:line="240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This role will provide the opportunity for a long-term career in the pumping and water treatment industry with the ability to deliver complete projects focusing on preparation, construction</w:t>
      </w:r>
      <w:r w:rsidR="00D541A4">
        <w:rPr>
          <w:rFonts w:eastAsia="Times New Roman" w:cs="Times New Roman"/>
          <w:szCs w:val="24"/>
          <w:lang w:eastAsia="en-AU"/>
        </w:rPr>
        <w:t xml:space="preserve"> and</w:t>
      </w:r>
      <w:r>
        <w:rPr>
          <w:rFonts w:eastAsia="Times New Roman" w:cs="Times New Roman"/>
          <w:szCs w:val="24"/>
          <w:lang w:eastAsia="en-AU"/>
        </w:rPr>
        <w:t xml:space="preserve"> installation </w:t>
      </w:r>
      <w:r w:rsidR="00E05189">
        <w:rPr>
          <w:rFonts w:eastAsia="Times New Roman" w:cs="Times New Roman"/>
          <w:szCs w:val="24"/>
          <w:lang w:eastAsia="en-AU"/>
        </w:rPr>
        <w:t xml:space="preserve">of </w:t>
      </w:r>
      <w:r w:rsidR="00D541A4">
        <w:rPr>
          <w:rFonts w:eastAsia="Times New Roman" w:cs="Times New Roman"/>
          <w:szCs w:val="24"/>
          <w:lang w:eastAsia="en-AU"/>
        </w:rPr>
        <w:t>w</w:t>
      </w:r>
      <w:r>
        <w:rPr>
          <w:rFonts w:eastAsia="Times New Roman" w:cs="Times New Roman"/>
          <w:szCs w:val="24"/>
          <w:lang w:eastAsia="en-AU"/>
        </w:rPr>
        <w:t xml:space="preserve">ater and sewage treatment projects. </w:t>
      </w:r>
    </w:p>
    <w:p w14:paraId="5F42EC17" w14:textId="7300D129" w:rsidR="004F1203" w:rsidRDefault="00D541A4" w:rsidP="00DA37E6">
      <w:pPr>
        <w:spacing w:after="0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T</w:t>
      </w:r>
      <w:r w:rsidR="00B959BB">
        <w:rPr>
          <w:rFonts w:eastAsia="Times New Roman" w:cs="Times New Roman"/>
          <w:szCs w:val="24"/>
          <w:lang w:eastAsia="en-AU"/>
        </w:rPr>
        <w:t xml:space="preserve">he </w:t>
      </w:r>
      <w:r w:rsidR="00927B33">
        <w:rPr>
          <w:rFonts w:eastAsia="Times New Roman" w:cs="Times New Roman"/>
          <w:szCs w:val="24"/>
          <w:lang w:eastAsia="en-AU"/>
        </w:rPr>
        <w:t>successful candidate</w:t>
      </w:r>
      <w:r w:rsidR="00B959BB">
        <w:rPr>
          <w:rFonts w:eastAsia="Times New Roman" w:cs="Times New Roman"/>
          <w:szCs w:val="24"/>
          <w:lang w:eastAsia="en-AU"/>
        </w:rPr>
        <w:t xml:space="preserve"> will</w:t>
      </w:r>
      <w:r w:rsidR="006240E5">
        <w:rPr>
          <w:rFonts w:eastAsia="Times New Roman" w:cs="Times New Roman"/>
          <w:szCs w:val="24"/>
          <w:lang w:eastAsia="en-AU"/>
        </w:rPr>
        <w:t xml:space="preserve"> either currently reside in </w:t>
      </w:r>
      <w:r w:rsidR="00AD48C3">
        <w:rPr>
          <w:rFonts w:eastAsia="Times New Roman" w:cs="Times New Roman"/>
          <w:szCs w:val="24"/>
          <w:lang w:eastAsia="en-AU"/>
        </w:rPr>
        <w:t>Brisbane</w:t>
      </w:r>
      <w:r w:rsidR="006240E5">
        <w:rPr>
          <w:rFonts w:eastAsia="Times New Roman" w:cs="Times New Roman"/>
          <w:szCs w:val="24"/>
          <w:lang w:eastAsia="en-AU"/>
        </w:rPr>
        <w:t xml:space="preserve"> or be willing to relocate and will </w:t>
      </w:r>
      <w:r w:rsidR="00B959BB">
        <w:rPr>
          <w:rFonts w:eastAsia="Times New Roman" w:cs="Times New Roman"/>
          <w:szCs w:val="24"/>
          <w:lang w:eastAsia="en-AU"/>
        </w:rPr>
        <w:t>have the opportunity to develop and grow among a team of experienced engineers and associated professionals.</w:t>
      </w:r>
    </w:p>
    <w:p w14:paraId="256807BF" w14:textId="77777777" w:rsidR="006240E5" w:rsidRDefault="006240E5" w:rsidP="00DA37E6">
      <w:pPr>
        <w:spacing w:after="0"/>
        <w:jc w:val="both"/>
        <w:rPr>
          <w:rFonts w:eastAsia="Times New Roman" w:cs="Times New Roman"/>
          <w:szCs w:val="24"/>
          <w:lang w:eastAsia="en-AU"/>
        </w:rPr>
      </w:pPr>
    </w:p>
    <w:p w14:paraId="22FDF89D" w14:textId="77777777" w:rsidR="004F1203" w:rsidRPr="00ED0673" w:rsidRDefault="004F1203" w:rsidP="00DA37E6">
      <w:pPr>
        <w:spacing w:after="0"/>
        <w:jc w:val="both"/>
        <w:rPr>
          <w:rFonts w:eastAsia="Times New Roman" w:cs="Times New Roman"/>
          <w:b/>
          <w:szCs w:val="24"/>
          <w:lang w:eastAsia="en-AU"/>
        </w:rPr>
      </w:pPr>
      <w:r w:rsidRPr="00ED0673">
        <w:rPr>
          <w:rFonts w:eastAsia="Times New Roman" w:cs="Times New Roman"/>
          <w:b/>
          <w:szCs w:val="24"/>
          <w:lang w:eastAsia="en-AU"/>
        </w:rPr>
        <w:t>Candidates will require the ability to:</w:t>
      </w:r>
    </w:p>
    <w:p w14:paraId="04376ACB" w14:textId="77777777" w:rsidR="00B959BB" w:rsidRDefault="00B959BB" w:rsidP="00B959BB">
      <w:pPr>
        <w:pStyle w:val="ListParagraph"/>
        <w:numPr>
          <w:ilvl w:val="0"/>
          <w:numId w:val="2"/>
        </w:numPr>
        <w:rPr>
          <w:rFonts w:cstheme="minorHAnsi"/>
        </w:rPr>
      </w:pPr>
      <w:r w:rsidRPr="00B959BB">
        <w:rPr>
          <w:rFonts w:cstheme="minorHAnsi"/>
        </w:rPr>
        <w:t xml:space="preserve">Contribute to the combined Engineering, Project and Workshop team functions </w:t>
      </w:r>
      <w:r w:rsidR="001E4148">
        <w:rPr>
          <w:rFonts w:cstheme="minorHAnsi"/>
        </w:rPr>
        <w:t>for</w:t>
      </w:r>
      <w:r w:rsidRPr="00B959BB">
        <w:rPr>
          <w:rFonts w:cstheme="minorHAnsi"/>
        </w:rPr>
        <w:t xml:space="preserve"> </w:t>
      </w:r>
      <w:r w:rsidR="005841D0">
        <w:rPr>
          <w:rFonts w:cstheme="minorHAnsi"/>
        </w:rPr>
        <w:t xml:space="preserve">client tenders and </w:t>
      </w:r>
      <w:r w:rsidRPr="00B959BB">
        <w:rPr>
          <w:rFonts w:cstheme="minorHAnsi"/>
        </w:rPr>
        <w:t>projects</w:t>
      </w:r>
      <w:r w:rsidR="009146A0">
        <w:rPr>
          <w:rFonts w:cstheme="minorHAnsi"/>
        </w:rPr>
        <w:t>.</w:t>
      </w:r>
    </w:p>
    <w:p w14:paraId="5D08935C" w14:textId="77777777" w:rsidR="001E4148" w:rsidRPr="001E4148" w:rsidRDefault="001E4148" w:rsidP="001E4148">
      <w:pPr>
        <w:pStyle w:val="ListParagraph"/>
        <w:numPr>
          <w:ilvl w:val="0"/>
          <w:numId w:val="2"/>
        </w:numPr>
        <w:rPr>
          <w:rFonts w:cstheme="minorHAnsi"/>
        </w:rPr>
      </w:pPr>
      <w:r w:rsidRPr="001E4148">
        <w:rPr>
          <w:rFonts w:cstheme="minorHAnsi"/>
        </w:rPr>
        <w:t>Aid in the development of conceptual designs including technical specifications</w:t>
      </w:r>
      <w:r w:rsidR="009146A0">
        <w:rPr>
          <w:rFonts w:cstheme="minorHAnsi"/>
        </w:rPr>
        <w:t>.</w:t>
      </w:r>
    </w:p>
    <w:p w14:paraId="2D0A114E" w14:textId="77777777" w:rsidR="001E4148" w:rsidRPr="001E4148" w:rsidRDefault="001E4148" w:rsidP="001E414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</w:t>
      </w:r>
      <w:r w:rsidR="005841D0">
        <w:rPr>
          <w:rFonts w:cstheme="minorHAnsi"/>
        </w:rPr>
        <w:t>ssist</w:t>
      </w:r>
      <w:r>
        <w:rPr>
          <w:rFonts w:cstheme="minorHAnsi"/>
        </w:rPr>
        <w:t xml:space="preserve"> </w:t>
      </w:r>
      <w:r w:rsidR="005841D0">
        <w:rPr>
          <w:rFonts w:cstheme="minorHAnsi"/>
        </w:rPr>
        <w:t>with</w:t>
      </w:r>
      <w:r>
        <w:rPr>
          <w:rFonts w:cstheme="minorHAnsi"/>
        </w:rPr>
        <w:t xml:space="preserve"> i</w:t>
      </w:r>
      <w:r w:rsidRPr="001E4148">
        <w:rPr>
          <w:rFonts w:cstheme="minorHAnsi"/>
        </w:rPr>
        <w:t>nspect</w:t>
      </w:r>
      <w:r>
        <w:rPr>
          <w:rFonts w:cstheme="minorHAnsi"/>
        </w:rPr>
        <w:t>ing</w:t>
      </w:r>
      <w:r w:rsidRPr="001E4148">
        <w:rPr>
          <w:rFonts w:cstheme="minorHAnsi"/>
        </w:rPr>
        <w:t xml:space="preserve"> work and oversee</w:t>
      </w:r>
      <w:r>
        <w:rPr>
          <w:rFonts w:cstheme="minorHAnsi"/>
        </w:rPr>
        <w:t>ing</w:t>
      </w:r>
      <w:r w:rsidRPr="001E4148">
        <w:rPr>
          <w:rFonts w:cstheme="minorHAnsi"/>
        </w:rPr>
        <w:t xml:space="preserve"> construction of sub contracted product and services when necessary</w:t>
      </w:r>
      <w:r w:rsidR="005841D0">
        <w:rPr>
          <w:rFonts w:cstheme="minorHAnsi"/>
        </w:rPr>
        <w:t xml:space="preserve"> </w:t>
      </w:r>
      <w:r w:rsidRPr="001E4148">
        <w:rPr>
          <w:rFonts w:cstheme="minorHAnsi"/>
        </w:rPr>
        <w:t>/</w:t>
      </w:r>
      <w:r w:rsidR="005841D0">
        <w:rPr>
          <w:rFonts w:cstheme="minorHAnsi"/>
        </w:rPr>
        <w:t xml:space="preserve"> </w:t>
      </w:r>
      <w:r w:rsidRPr="001E4148">
        <w:rPr>
          <w:rFonts w:cstheme="minorHAnsi"/>
        </w:rPr>
        <w:t>required</w:t>
      </w:r>
      <w:r w:rsidR="009146A0">
        <w:rPr>
          <w:rFonts w:cstheme="minorHAnsi"/>
        </w:rPr>
        <w:t>.</w:t>
      </w:r>
    </w:p>
    <w:p w14:paraId="7646B1DA" w14:textId="77777777" w:rsidR="001E4148" w:rsidRPr="00B959BB" w:rsidRDefault="001E4148" w:rsidP="001E4148">
      <w:pPr>
        <w:pStyle w:val="ListParagraph"/>
        <w:numPr>
          <w:ilvl w:val="0"/>
          <w:numId w:val="2"/>
        </w:numPr>
        <w:rPr>
          <w:rFonts w:cstheme="minorHAnsi"/>
        </w:rPr>
      </w:pPr>
      <w:r w:rsidRPr="001E4148">
        <w:rPr>
          <w:rFonts w:cstheme="minorHAnsi"/>
        </w:rPr>
        <w:t xml:space="preserve">Aid with, or conduct, on-site project commissioning and staff training as per </w:t>
      </w:r>
      <w:r w:rsidR="005841D0">
        <w:rPr>
          <w:rFonts w:cstheme="minorHAnsi"/>
        </w:rPr>
        <w:t xml:space="preserve">product / </w:t>
      </w:r>
      <w:r w:rsidRPr="001E4148">
        <w:rPr>
          <w:rFonts w:cstheme="minorHAnsi"/>
        </w:rPr>
        <w:t>engineering specification</w:t>
      </w:r>
      <w:r w:rsidR="005841D0">
        <w:rPr>
          <w:rFonts w:cstheme="minorHAnsi"/>
        </w:rPr>
        <w:t>s</w:t>
      </w:r>
      <w:r w:rsidR="009146A0">
        <w:rPr>
          <w:rFonts w:cstheme="minorHAnsi"/>
        </w:rPr>
        <w:t>.</w:t>
      </w:r>
    </w:p>
    <w:p w14:paraId="1121F434" w14:textId="77777777" w:rsidR="00E37F8F" w:rsidRDefault="00D466FF" w:rsidP="00D466FF">
      <w:pPr>
        <w:pStyle w:val="ListParagraph"/>
        <w:numPr>
          <w:ilvl w:val="0"/>
          <w:numId w:val="2"/>
        </w:numPr>
        <w:rPr>
          <w:rFonts w:cstheme="minorHAnsi"/>
        </w:rPr>
      </w:pPr>
      <w:r w:rsidRPr="00607DBE">
        <w:rPr>
          <w:rFonts w:cstheme="minorHAnsi"/>
        </w:rPr>
        <w:t xml:space="preserve">Provide exceptional </w:t>
      </w:r>
      <w:r>
        <w:rPr>
          <w:rFonts w:cstheme="minorHAnsi"/>
        </w:rPr>
        <w:t>customer service</w:t>
      </w:r>
      <w:r w:rsidRPr="00607DBE">
        <w:rPr>
          <w:rFonts w:cstheme="minorHAnsi"/>
        </w:rPr>
        <w:t xml:space="preserve"> experience</w:t>
      </w:r>
      <w:r>
        <w:rPr>
          <w:rFonts w:cstheme="minorHAnsi"/>
        </w:rPr>
        <w:t>s</w:t>
      </w:r>
      <w:r w:rsidRPr="00607DBE">
        <w:rPr>
          <w:rFonts w:cstheme="minorHAnsi"/>
        </w:rPr>
        <w:t xml:space="preserve"> by consistently </w:t>
      </w:r>
      <w:r w:rsidR="00B959BB">
        <w:rPr>
          <w:rFonts w:cstheme="minorHAnsi"/>
        </w:rPr>
        <w:t>supporting</w:t>
      </w:r>
      <w:r w:rsidRPr="00607DBE">
        <w:rPr>
          <w:rFonts w:cstheme="minorHAnsi"/>
        </w:rPr>
        <w:t xml:space="preserve"> </w:t>
      </w:r>
      <w:r w:rsidR="001E4148">
        <w:rPr>
          <w:rFonts w:cstheme="minorHAnsi"/>
        </w:rPr>
        <w:t xml:space="preserve">internal and external </w:t>
      </w:r>
      <w:r>
        <w:rPr>
          <w:rFonts w:cstheme="minorHAnsi"/>
        </w:rPr>
        <w:t>Client</w:t>
      </w:r>
      <w:r w:rsidRPr="00607DBE">
        <w:rPr>
          <w:rFonts w:cstheme="minorHAnsi"/>
        </w:rPr>
        <w:t xml:space="preserve"> expectations</w:t>
      </w:r>
      <w:r w:rsidR="009146A0">
        <w:rPr>
          <w:rFonts w:cstheme="minorHAnsi"/>
        </w:rPr>
        <w:t>.</w:t>
      </w:r>
    </w:p>
    <w:p w14:paraId="5EA23A0B" w14:textId="77777777" w:rsidR="00D466FF" w:rsidRDefault="00D466FF" w:rsidP="00D466F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Develop and maintain skills, technical and product knowledge</w:t>
      </w:r>
      <w:r w:rsidR="009146A0">
        <w:rPr>
          <w:rFonts w:cstheme="minorHAnsi"/>
        </w:rPr>
        <w:t>.</w:t>
      </w:r>
    </w:p>
    <w:p w14:paraId="109998F5" w14:textId="77777777" w:rsidR="00E37F8F" w:rsidRDefault="004F1203" w:rsidP="00E37F8F">
      <w:pPr>
        <w:pStyle w:val="ListParagraph"/>
        <w:numPr>
          <w:ilvl w:val="0"/>
          <w:numId w:val="2"/>
        </w:numPr>
        <w:spacing w:after="0"/>
        <w:jc w:val="both"/>
        <w:rPr>
          <w:rFonts w:eastAsia="Times New Roman" w:cs="Times New Roman"/>
          <w:szCs w:val="24"/>
          <w:lang w:eastAsia="en-AU"/>
        </w:rPr>
      </w:pPr>
      <w:r w:rsidRPr="009D05DF">
        <w:rPr>
          <w:rFonts w:eastAsia="Times New Roman" w:cs="Times New Roman"/>
          <w:szCs w:val="24"/>
          <w:lang w:eastAsia="en-AU"/>
        </w:rPr>
        <w:t xml:space="preserve">Adhere to strict </w:t>
      </w:r>
      <w:r w:rsidR="0097564B">
        <w:rPr>
          <w:rFonts w:eastAsia="Times New Roman" w:cs="Times New Roman"/>
          <w:szCs w:val="24"/>
          <w:lang w:eastAsia="en-AU"/>
        </w:rPr>
        <w:t xml:space="preserve">manual handling, </w:t>
      </w:r>
      <w:r w:rsidRPr="009D05DF">
        <w:rPr>
          <w:rFonts w:eastAsia="Times New Roman" w:cs="Times New Roman"/>
          <w:szCs w:val="24"/>
          <w:lang w:eastAsia="en-AU"/>
        </w:rPr>
        <w:t>safety standards, corporate work procedures and policies</w:t>
      </w:r>
      <w:r w:rsidR="0097564B">
        <w:rPr>
          <w:rFonts w:eastAsia="Times New Roman" w:cs="Times New Roman"/>
          <w:szCs w:val="24"/>
          <w:lang w:eastAsia="en-AU"/>
        </w:rPr>
        <w:t>.</w:t>
      </w:r>
    </w:p>
    <w:p w14:paraId="6F8DA420" w14:textId="77777777" w:rsidR="00E37F8F" w:rsidRDefault="00E37F8F" w:rsidP="00DA37E6">
      <w:pPr>
        <w:spacing w:after="0"/>
        <w:jc w:val="both"/>
        <w:rPr>
          <w:rFonts w:eastAsia="Times New Roman" w:cs="Times New Roman"/>
          <w:szCs w:val="24"/>
          <w:lang w:eastAsia="en-AU"/>
        </w:rPr>
      </w:pPr>
    </w:p>
    <w:p w14:paraId="27DE5783" w14:textId="77777777" w:rsidR="004F1203" w:rsidRPr="00ED0673" w:rsidRDefault="004F1203" w:rsidP="00DA37E6">
      <w:pPr>
        <w:spacing w:after="0"/>
        <w:jc w:val="both"/>
        <w:rPr>
          <w:rFonts w:eastAsia="Times New Roman" w:cs="Times New Roman"/>
          <w:b/>
          <w:szCs w:val="24"/>
          <w:lang w:eastAsia="en-AU"/>
        </w:rPr>
      </w:pPr>
      <w:r w:rsidRPr="00ED0673">
        <w:rPr>
          <w:rFonts w:eastAsia="Times New Roman" w:cs="Times New Roman"/>
          <w:b/>
          <w:szCs w:val="24"/>
          <w:lang w:eastAsia="en-AU"/>
        </w:rPr>
        <w:t>To be eligible for this position, candidates must:</w:t>
      </w:r>
    </w:p>
    <w:p w14:paraId="17D0080C" w14:textId="77777777" w:rsidR="00B959BB" w:rsidRDefault="005841D0" w:rsidP="001D5C87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Hold an Engineering </w:t>
      </w:r>
      <w:r w:rsidR="00B959BB">
        <w:rPr>
          <w:rFonts w:eastAsia="Times New Roman" w:cs="Times New Roman"/>
          <w:szCs w:val="24"/>
          <w:lang w:eastAsia="en-AU"/>
        </w:rPr>
        <w:t>qualification in a Water</w:t>
      </w:r>
      <w:r>
        <w:rPr>
          <w:rFonts w:eastAsia="Times New Roman" w:cs="Times New Roman"/>
          <w:szCs w:val="24"/>
          <w:lang w:eastAsia="en-AU"/>
        </w:rPr>
        <w:t xml:space="preserve"> </w:t>
      </w:r>
      <w:r w:rsidR="00B959BB">
        <w:rPr>
          <w:rFonts w:eastAsia="Times New Roman" w:cs="Times New Roman"/>
          <w:szCs w:val="24"/>
          <w:lang w:eastAsia="en-AU"/>
        </w:rPr>
        <w:t>/</w:t>
      </w:r>
      <w:r>
        <w:rPr>
          <w:rFonts w:eastAsia="Times New Roman" w:cs="Times New Roman"/>
          <w:szCs w:val="24"/>
          <w:lang w:eastAsia="en-AU"/>
        </w:rPr>
        <w:t xml:space="preserve"> </w:t>
      </w:r>
      <w:r w:rsidR="00B959BB">
        <w:rPr>
          <w:rFonts w:eastAsia="Times New Roman" w:cs="Times New Roman"/>
          <w:szCs w:val="24"/>
          <w:lang w:eastAsia="en-AU"/>
        </w:rPr>
        <w:t>Environmental</w:t>
      </w:r>
      <w:r>
        <w:rPr>
          <w:rFonts w:eastAsia="Times New Roman" w:cs="Times New Roman"/>
          <w:szCs w:val="24"/>
          <w:lang w:eastAsia="en-AU"/>
        </w:rPr>
        <w:t xml:space="preserve"> </w:t>
      </w:r>
      <w:r w:rsidR="00B959BB">
        <w:rPr>
          <w:rFonts w:eastAsia="Times New Roman" w:cs="Times New Roman"/>
          <w:szCs w:val="24"/>
          <w:lang w:eastAsia="en-AU"/>
        </w:rPr>
        <w:t>/</w:t>
      </w:r>
      <w:r>
        <w:rPr>
          <w:rFonts w:eastAsia="Times New Roman" w:cs="Times New Roman"/>
          <w:szCs w:val="24"/>
          <w:lang w:eastAsia="en-AU"/>
        </w:rPr>
        <w:t xml:space="preserve"> </w:t>
      </w:r>
      <w:r w:rsidR="00B959BB">
        <w:rPr>
          <w:rFonts w:eastAsia="Times New Roman" w:cs="Times New Roman"/>
          <w:szCs w:val="24"/>
          <w:lang w:eastAsia="en-AU"/>
        </w:rPr>
        <w:t>Chemical</w:t>
      </w:r>
      <w:r>
        <w:rPr>
          <w:rFonts w:eastAsia="Times New Roman" w:cs="Times New Roman"/>
          <w:szCs w:val="24"/>
          <w:lang w:eastAsia="en-AU"/>
        </w:rPr>
        <w:t xml:space="preserve"> </w:t>
      </w:r>
      <w:r w:rsidR="00B959BB">
        <w:rPr>
          <w:rFonts w:eastAsia="Times New Roman" w:cs="Times New Roman"/>
          <w:szCs w:val="24"/>
          <w:lang w:eastAsia="en-AU"/>
        </w:rPr>
        <w:t>/</w:t>
      </w:r>
      <w:r>
        <w:rPr>
          <w:rFonts w:eastAsia="Times New Roman" w:cs="Times New Roman"/>
          <w:szCs w:val="24"/>
          <w:lang w:eastAsia="en-AU"/>
        </w:rPr>
        <w:t xml:space="preserve"> </w:t>
      </w:r>
      <w:r w:rsidR="00B959BB">
        <w:rPr>
          <w:rFonts w:eastAsia="Times New Roman" w:cs="Times New Roman"/>
          <w:szCs w:val="24"/>
          <w:lang w:eastAsia="en-AU"/>
        </w:rPr>
        <w:t>Civil field</w:t>
      </w:r>
    </w:p>
    <w:p w14:paraId="22D16477" w14:textId="77777777" w:rsidR="00F961A4" w:rsidRPr="00D466FF" w:rsidRDefault="000460AE" w:rsidP="00E521C2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4"/>
          <w:lang w:eastAsia="en-AU"/>
        </w:rPr>
      </w:pPr>
      <w:r w:rsidRPr="00D466FF">
        <w:rPr>
          <w:rFonts w:eastAsia="Times New Roman" w:cs="Times New Roman"/>
          <w:szCs w:val="24"/>
          <w:lang w:eastAsia="en-AU"/>
        </w:rPr>
        <w:t xml:space="preserve">Be </w:t>
      </w:r>
      <w:r w:rsidR="009121EC" w:rsidRPr="00D466FF">
        <w:rPr>
          <w:rFonts w:eastAsia="Times New Roman" w:cs="Times New Roman"/>
          <w:szCs w:val="24"/>
          <w:lang w:eastAsia="en-AU"/>
        </w:rPr>
        <w:t xml:space="preserve">presentable, </w:t>
      </w:r>
      <w:r w:rsidR="00F961A4" w:rsidRPr="00D466FF">
        <w:rPr>
          <w:rFonts w:eastAsia="Times New Roman" w:cs="Times New Roman"/>
          <w:szCs w:val="24"/>
          <w:lang w:eastAsia="en-AU"/>
        </w:rPr>
        <w:t xml:space="preserve">reliable and </w:t>
      </w:r>
      <w:r w:rsidRPr="00D466FF">
        <w:rPr>
          <w:rFonts w:eastAsia="Times New Roman" w:cs="Times New Roman"/>
          <w:szCs w:val="24"/>
          <w:lang w:eastAsia="en-AU"/>
        </w:rPr>
        <w:t>passionate about providing exceptional customer service</w:t>
      </w:r>
      <w:r w:rsidR="00485209">
        <w:rPr>
          <w:rFonts w:eastAsia="Times New Roman" w:cs="Times New Roman"/>
          <w:szCs w:val="24"/>
          <w:lang w:eastAsia="en-AU"/>
        </w:rPr>
        <w:t xml:space="preserve"> with strong interpersonal and communication skills</w:t>
      </w:r>
      <w:r w:rsidR="009121EC" w:rsidRPr="00D466FF">
        <w:rPr>
          <w:rFonts w:eastAsia="Times New Roman" w:cs="Times New Roman"/>
          <w:szCs w:val="24"/>
          <w:lang w:eastAsia="en-AU"/>
        </w:rPr>
        <w:t>.</w:t>
      </w:r>
    </w:p>
    <w:p w14:paraId="5607F43C" w14:textId="77777777" w:rsidR="009D05DF" w:rsidRPr="007B53F7" w:rsidRDefault="00AF24EB" w:rsidP="007B53F7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4"/>
          <w:lang w:eastAsia="en-AU"/>
        </w:rPr>
      </w:pPr>
      <w:r w:rsidRPr="007B53F7">
        <w:rPr>
          <w:rFonts w:eastAsia="Times New Roman" w:cs="Times New Roman"/>
          <w:szCs w:val="24"/>
          <w:lang w:eastAsia="en-AU"/>
        </w:rPr>
        <w:t xml:space="preserve">Be able to multitask, </w:t>
      </w:r>
      <w:r w:rsidR="009121EC" w:rsidRPr="007B53F7">
        <w:rPr>
          <w:rFonts w:eastAsia="Times New Roman" w:cs="Times New Roman"/>
          <w:szCs w:val="24"/>
          <w:lang w:eastAsia="en-AU"/>
        </w:rPr>
        <w:t>prioritise</w:t>
      </w:r>
      <w:r w:rsidRPr="007B53F7">
        <w:rPr>
          <w:rFonts w:eastAsia="Times New Roman" w:cs="Times New Roman"/>
          <w:szCs w:val="24"/>
          <w:lang w:eastAsia="en-AU"/>
        </w:rPr>
        <w:t xml:space="preserve"> and</w:t>
      </w:r>
      <w:r w:rsidR="00CC3D84" w:rsidRPr="007B53F7">
        <w:rPr>
          <w:rFonts w:eastAsia="Times New Roman" w:cs="Times New Roman"/>
          <w:szCs w:val="24"/>
          <w:lang w:eastAsia="en-AU"/>
        </w:rPr>
        <w:t xml:space="preserve"> have strong</w:t>
      </w:r>
      <w:r w:rsidR="009D05DF" w:rsidRPr="007B53F7">
        <w:rPr>
          <w:rFonts w:eastAsia="Times New Roman" w:cs="Times New Roman"/>
          <w:szCs w:val="24"/>
          <w:lang w:eastAsia="en-AU"/>
        </w:rPr>
        <w:t xml:space="preserve"> attention to detail</w:t>
      </w:r>
      <w:r w:rsidR="009121EC" w:rsidRPr="007B53F7">
        <w:rPr>
          <w:rFonts w:eastAsia="Times New Roman" w:cs="Times New Roman"/>
          <w:szCs w:val="24"/>
          <w:lang w:eastAsia="en-AU"/>
        </w:rPr>
        <w:t>.</w:t>
      </w:r>
    </w:p>
    <w:p w14:paraId="0A3174D2" w14:textId="77777777" w:rsidR="00697018" w:rsidRDefault="0097564B" w:rsidP="007B53F7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4"/>
          <w:lang w:eastAsia="en-AU"/>
        </w:rPr>
      </w:pPr>
      <w:r w:rsidRPr="007B53F7">
        <w:rPr>
          <w:rFonts w:eastAsia="Times New Roman" w:cs="Times New Roman"/>
          <w:szCs w:val="24"/>
          <w:lang w:eastAsia="en-AU"/>
        </w:rPr>
        <w:t xml:space="preserve">Be computer literate </w:t>
      </w:r>
      <w:r w:rsidR="00485209">
        <w:rPr>
          <w:rFonts w:eastAsia="Times New Roman" w:cs="Times New Roman"/>
          <w:szCs w:val="24"/>
          <w:lang w:eastAsia="en-AU"/>
        </w:rPr>
        <w:t>with a IT</w:t>
      </w:r>
      <w:r w:rsidR="009D05DF" w:rsidRPr="007B53F7">
        <w:rPr>
          <w:rFonts w:eastAsia="Times New Roman" w:cs="Times New Roman"/>
          <w:szCs w:val="24"/>
          <w:lang w:eastAsia="en-AU"/>
        </w:rPr>
        <w:t xml:space="preserve"> </w:t>
      </w:r>
      <w:r w:rsidR="00485209">
        <w:rPr>
          <w:rFonts w:eastAsia="Times New Roman" w:cs="Times New Roman"/>
          <w:szCs w:val="24"/>
          <w:lang w:eastAsia="en-AU"/>
        </w:rPr>
        <w:t>capability including Microsoft Office and Excel</w:t>
      </w:r>
      <w:r w:rsidR="009121EC" w:rsidRPr="007B53F7">
        <w:rPr>
          <w:rFonts w:eastAsia="Times New Roman" w:cs="Times New Roman"/>
          <w:szCs w:val="24"/>
          <w:lang w:eastAsia="en-AU"/>
        </w:rPr>
        <w:t>.</w:t>
      </w:r>
    </w:p>
    <w:p w14:paraId="265B59A8" w14:textId="77777777" w:rsidR="00697018" w:rsidRPr="007B53F7" w:rsidRDefault="0097564B" w:rsidP="007B53F7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4"/>
          <w:lang w:eastAsia="en-AU"/>
        </w:rPr>
      </w:pPr>
      <w:r w:rsidRPr="007B53F7">
        <w:rPr>
          <w:rFonts w:eastAsia="Times New Roman" w:cs="Times New Roman"/>
          <w:szCs w:val="24"/>
          <w:lang w:eastAsia="en-AU"/>
        </w:rPr>
        <w:lastRenderedPageBreak/>
        <w:t>Hold a</w:t>
      </w:r>
      <w:r w:rsidR="00F961A4" w:rsidRPr="007B53F7">
        <w:rPr>
          <w:rFonts w:eastAsia="Times New Roman" w:cs="Times New Roman"/>
          <w:szCs w:val="24"/>
          <w:lang w:eastAsia="en-AU"/>
        </w:rPr>
        <w:t xml:space="preserve"> current driver’s licen</w:t>
      </w:r>
      <w:r w:rsidR="0056544A">
        <w:rPr>
          <w:rFonts w:eastAsia="Times New Roman" w:cs="Times New Roman"/>
          <w:szCs w:val="24"/>
          <w:lang w:eastAsia="en-AU"/>
        </w:rPr>
        <w:t>c</w:t>
      </w:r>
      <w:r w:rsidR="00F961A4" w:rsidRPr="007B53F7">
        <w:rPr>
          <w:rFonts w:eastAsia="Times New Roman" w:cs="Times New Roman"/>
          <w:szCs w:val="24"/>
          <w:lang w:eastAsia="en-AU"/>
        </w:rPr>
        <w:t>e</w:t>
      </w:r>
      <w:r w:rsidR="009121EC" w:rsidRPr="007B53F7">
        <w:rPr>
          <w:rFonts w:eastAsia="Times New Roman" w:cs="Times New Roman"/>
          <w:szCs w:val="24"/>
          <w:lang w:eastAsia="en-AU"/>
        </w:rPr>
        <w:t>.</w:t>
      </w:r>
    </w:p>
    <w:p w14:paraId="198B52CE" w14:textId="77777777" w:rsidR="00F546C2" w:rsidRDefault="00F546C2" w:rsidP="007B53F7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AU"/>
        </w:rPr>
      </w:pPr>
      <w:r w:rsidRPr="007B53F7">
        <w:rPr>
          <w:rFonts w:eastAsia="Times New Roman" w:cs="Times New Roman"/>
          <w:lang w:eastAsia="en-AU"/>
        </w:rPr>
        <w:t>Be legally permitted to work in Australia.</w:t>
      </w:r>
    </w:p>
    <w:p w14:paraId="10F47B56" w14:textId="77777777" w:rsidR="00F46648" w:rsidRPr="00F46648" w:rsidRDefault="00F46648" w:rsidP="00F46648">
      <w:pPr>
        <w:spacing w:after="0"/>
        <w:rPr>
          <w:rFonts w:eastAsia="Times New Roman" w:cs="Times New Roman"/>
          <w:lang w:eastAsia="en-AU"/>
        </w:rPr>
      </w:pPr>
    </w:p>
    <w:p w14:paraId="0E2C4532" w14:textId="77777777" w:rsidR="00F46648" w:rsidRPr="00F46648" w:rsidRDefault="00F46648" w:rsidP="00F46648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AU"/>
        </w:rPr>
      </w:pPr>
      <w:r w:rsidRPr="00F46648">
        <w:rPr>
          <w:rFonts w:eastAsia="Times New Roman" w:cs="Times New Roman"/>
          <w:b/>
          <w:szCs w:val="24"/>
          <w:lang w:eastAsia="en-AU"/>
        </w:rPr>
        <w:t>The following experience and current competencies / qualifications will be an advantage:</w:t>
      </w:r>
    </w:p>
    <w:p w14:paraId="5367566C" w14:textId="25B503DF" w:rsidR="00F46648" w:rsidRPr="00E37F8F" w:rsidRDefault="00F46648" w:rsidP="00F46648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Minimum 5 years</w:t>
      </w:r>
      <w:r w:rsidRPr="00E37F8F">
        <w:rPr>
          <w:rFonts w:eastAsia="Times New Roman" w:cs="Times New Roman"/>
          <w:szCs w:val="24"/>
          <w:lang w:eastAsia="en-AU"/>
        </w:rPr>
        <w:t xml:space="preserve">’ experience in the </w:t>
      </w:r>
      <w:r>
        <w:rPr>
          <w:rFonts w:eastAsia="Times New Roman" w:cs="Times New Roman"/>
          <w:szCs w:val="24"/>
          <w:lang w:eastAsia="en-AU"/>
        </w:rPr>
        <w:t>mining and/or pumping and water treatment</w:t>
      </w:r>
      <w:r w:rsidRPr="00E37F8F">
        <w:rPr>
          <w:rFonts w:eastAsia="Times New Roman" w:cs="Times New Roman"/>
          <w:szCs w:val="24"/>
          <w:lang w:eastAsia="en-AU"/>
        </w:rPr>
        <w:t xml:space="preserve"> industry with knowledge of</w:t>
      </w:r>
      <w:r>
        <w:rPr>
          <w:rFonts w:eastAsia="Times New Roman" w:cs="Times New Roman"/>
          <w:szCs w:val="24"/>
          <w:lang w:eastAsia="en-AU"/>
        </w:rPr>
        <w:t xml:space="preserve"> any of the following</w:t>
      </w:r>
      <w:r w:rsidRPr="00E37F8F">
        <w:rPr>
          <w:rFonts w:eastAsia="Times New Roman" w:cs="Times New Roman"/>
          <w:szCs w:val="24"/>
          <w:lang w:eastAsia="en-AU"/>
        </w:rPr>
        <w:t>:</w:t>
      </w:r>
    </w:p>
    <w:p w14:paraId="27DC30DD" w14:textId="78622B3E" w:rsidR="00B60498" w:rsidRPr="00E37F8F" w:rsidRDefault="00B60498" w:rsidP="00B60498">
      <w:pPr>
        <w:pStyle w:val="ListParagraph"/>
        <w:numPr>
          <w:ilvl w:val="1"/>
          <w:numId w:val="3"/>
        </w:numPr>
        <w:spacing w:after="0"/>
        <w:ind w:left="1134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Water treatment and filtration equipment</w:t>
      </w:r>
      <w:r>
        <w:rPr>
          <w:rFonts w:eastAsia="Times New Roman" w:cs="Times New Roman"/>
          <w:szCs w:val="24"/>
          <w:lang w:eastAsia="en-AU"/>
        </w:rPr>
        <w:t>;</w:t>
      </w:r>
    </w:p>
    <w:p w14:paraId="3E6B3D1C" w14:textId="54A8DAF9" w:rsidR="00F46648" w:rsidRDefault="00F46648" w:rsidP="00F46648">
      <w:pPr>
        <w:pStyle w:val="ListParagraph"/>
        <w:numPr>
          <w:ilvl w:val="1"/>
          <w:numId w:val="3"/>
        </w:numPr>
        <w:spacing w:after="0"/>
        <w:ind w:left="1134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Pumps and pumping equipment</w:t>
      </w:r>
      <w:r w:rsidR="00B60498">
        <w:rPr>
          <w:rFonts w:eastAsia="Times New Roman" w:cs="Times New Roman"/>
          <w:szCs w:val="24"/>
          <w:lang w:eastAsia="en-AU"/>
        </w:rPr>
        <w:t>;</w:t>
      </w:r>
    </w:p>
    <w:p w14:paraId="331426C7" w14:textId="77777777" w:rsidR="00F46648" w:rsidRPr="00E37F8F" w:rsidRDefault="00F46648" w:rsidP="00F46648">
      <w:pPr>
        <w:pStyle w:val="ListParagraph"/>
        <w:numPr>
          <w:ilvl w:val="1"/>
          <w:numId w:val="3"/>
        </w:numPr>
        <w:spacing w:after="0"/>
        <w:ind w:left="1134"/>
        <w:rPr>
          <w:rFonts w:eastAsia="Times New Roman" w:cs="Times New Roman"/>
          <w:szCs w:val="24"/>
          <w:lang w:eastAsia="en-AU"/>
        </w:rPr>
      </w:pPr>
      <w:r w:rsidRPr="00E37F8F">
        <w:rPr>
          <w:rFonts w:eastAsia="Times New Roman" w:cs="Times New Roman"/>
          <w:szCs w:val="24"/>
          <w:lang w:eastAsia="en-AU"/>
        </w:rPr>
        <w:t>Pipes</w:t>
      </w:r>
      <w:r>
        <w:rPr>
          <w:rFonts w:eastAsia="Times New Roman" w:cs="Times New Roman"/>
          <w:szCs w:val="24"/>
          <w:lang w:eastAsia="en-AU"/>
        </w:rPr>
        <w:t>,</w:t>
      </w:r>
      <w:r w:rsidRPr="00E37F8F">
        <w:rPr>
          <w:rFonts w:eastAsia="Times New Roman" w:cs="Times New Roman"/>
          <w:szCs w:val="24"/>
          <w:lang w:eastAsia="en-AU"/>
        </w:rPr>
        <w:t xml:space="preserve"> valves</w:t>
      </w:r>
      <w:r>
        <w:rPr>
          <w:rFonts w:eastAsia="Times New Roman" w:cs="Times New Roman"/>
          <w:szCs w:val="24"/>
          <w:lang w:eastAsia="en-AU"/>
        </w:rPr>
        <w:t xml:space="preserve"> a</w:t>
      </w:r>
      <w:r w:rsidRPr="00E37F8F">
        <w:rPr>
          <w:rFonts w:eastAsia="Times New Roman" w:cs="Times New Roman"/>
          <w:szCs w:val="24"/>
          <w:lang w:eastAsia="en-AU"/>
        </w:rPr>
        <w:t xml:space="preserve">nd fittings. </w:t>
      </w:r>
      <w:bookmarkStart w:id="0" w:name="_GoBack"/>
      <w:bookmarkEnd w:id="0"/>
    </w:p>
    <w:p w14:paraId="1FCFCC01" w14:textId="6CE55DB8" w:rsidR="00F46648" w:rsidRDefault="00F46648" w:rsidP="007B53F7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Experience in tender submissions and processes.</w:t>
      </w:r>
    </w:p>
    <w:p w14:paraId="36493ED3" w14:textId="77762D8B" w:rsidR="00B60498" w:rsidRPr="007B53F7" w:rsidRDefault="00B60498" w:rsidP="007B53F7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Project management of WTP and/or STP constructions.</w:t>
      </w:r>
    </w:p>
    <w:p w14:paraId="01D21623" w14:textId="77777777" w:rsidR="006240E5" w:rsidRDefault="006240E5" w:rsidP="00DA37E6">
      <w:pPr>
        <w:spacing w:after="0"/>
        <w:jc w:val="both"/>
        <w:rPr>
          <w:rFonts w:eastAsia="Times New Roman" w:cs="Times New Roman"/>
          <w:szCs w:val="24"/>
          <w:lang w:eastAsia="en-AU"/>
        </w:rPr>
      </w:pPr>
    </w:p>
    <w:p w14:paraId="73A7F309" w14:textId="77777777" w:rsidR="006240E5" w:rsidRDefault="004F1203" w:rsidP="006240E5">
      <w:pPr>
        <w:spacing w:after="0"/>
        <w:jc w:val="both"/>
        <w:rPr>
          <w:rFonts w:eastAsia="Times New Roman" w:cs="Times New Roman"/>
          <w:szCs w:val="24"/>
          <w:lang w:eastAsia="en-AU"/>
        </w:rPr>
      </w:pPr>
      <w:r w:rsidRPr="00541E20">
        <w:rPr>
          <w:rFonts w:eastAsia="Times New Roman" w:cs="Times New Roman"/>
          <w:szCs w:val="24"/>
          <w:lang w:eastAsia="en-AU"/>
        </w:rPr>
        <w:t>Only shortlisted candidates will be contacted.</w:t>
      </w:r>
      <w:r w:rsidR="006240E5">
        <w:rPr>
          <w:rFonts w:eastAsia="Times New Roman" w:cs="Times New Roman"/>
          <w:szCs w:val="24"/>
          <w:lang w:eastAsia="en-AU"/>
        </w:rPr>
        <w:t xml:space="preserve"> Shortlisted candidates may be required to undertake an assessment relative to the role to demonstrate their knowledge and ability.</w:t>
      </w:r>
    </w:p>
    <w:p w14:paraId="0D239490" w14:textId="77777777" w:rsidR="00DA1A09" w:rsidRPr="00DA37E6" w:rsidRDefault="00DA1A09" w:rsidP="00DA37E6">
      <w:pPr>
        <w:spacing w:after="0"/>
        <w:jc w:val="both"/>
        <w:rPr>
          <w:rFonts w:eastAsia="Times New Roman" w:cs="Times New Roman"/>
          <w:szCs w:val="24"/>
          <w:lang w:eastAsia="en-AU"/>
        </w:rPr>
      </w:pPr>
    </w:p>
    <w:sectPr w:rsidR="00DA1A09" w:rsidRPr="00DA37E6" w:rsidSect="00DA1A0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707" w:bottom="1440" w:left="56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85643" w14:textId="77777777" w:rsidR="004F1203" w:rsidRDefault="004F1203" w:rsidP="00AA385A">
      <w:pPr>
        <w:spacing w:after="0" w:line="240" w:lineRule="auto"/>
      </w:pPr>
      <w:r>
        <w:separator/>
      </w:r>
    </w:p>
  </w:endnote>
  <w:endnote w:type="continuationSeparator" w:id="0">
    <w:p w14:paraId="02FC37B4" w14:textId="77777777" w:rsidR="004F1203" w:rsidRDefault="004F1203" w:rsidP="00AA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6402" w14:textId="77777777" w:rsidR="00A76705" w:rsidRPr="008F2DE0" w:rsidRDefault="00F0690C" w:rsidP="008F2DE0">
    <w:pPr>
      <w:pStyle w:val="Footer"/>
      <w:jc w:val="right"/>
      <w:rPr>
        <w:b/>
        <w:bCs/>
        <w:color w:val="FFFFFF" w:themeColor="background1"/>
      </w:rPr>
    </w:pPr>
    <w:sdt>
      <w:sdtPr>
        <w:id w:val="1426463710"/>
        <w:docPartObj>
          <w:docPartGallery w:val="Page Numbers (Bottom of Page)"/>
          <w:docPartUnique/>
        </w:docPartObj>
      </w:sdtPr>
      <w:sdtEndPr/>
      <w:sdtContent>
        <w:sdt>
          <w:sdtPr>
            <w:id w:val="1940094804"/>
            <w:docPartObj>
              <w:docPartGallery w:val="Page Numbers (Top of Page)"/>
              <w:docPartUnique/>
            </w:docPartObj>
          </w:sdtPr>
          <w:sdtEndPr/>
          <w:sdtContent>
            <w:r w:rsidR="00A76705" w:rsidRPr="004F56C7">
              <w:rPr>
                <w:color w:val="FFFFFF" w:themeColor="background1"/>
              </w:rPr>
              <w:t xml:space="preserve">Page 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begin"/>
            </w:r>
            <w:r w:rsidR="00A76705" w:rsidRPr="004F56C7">
              <w:rPr>
                <w:b/>
                <w:bCs/>
                <w:color w:val="FFFFFF" w:themeColor="background1"/>
              </w:rPr>
              <w:instrText xml:space="preserve"> PAGE </w:instrTex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separate"/>
            </w:r>
            <w:r w:rsidR="0056544A">
              <w:rPr>
                <w:b/>
                <w:bCs/>
                <w:noProof/>
                <w:color w:val="FFFFFF" w:themeColor="background1"/>
              </w:rPr>
              <w:t>1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end"/>
            </w:r>
            <w:r w:rsidR="00A76705" w:rsidRPr="004F56C7">
              <w:rPr>
                <w:color w:val="FFFFFF" w:themeColor="background1"/>
              </w:rPr>
              <w:t xml:space="preserve"> of 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begin"/>
            </w:r>
            <w:r w:rsidR="00A76705" w:rsidRPr="004F56C7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separate"/>
            </w:r>
            <w:r w:rsidR="0056544A">
              <w:rPr>
                <w:b/>
                <w:bCs/>
                <w:noProof/>
                <w:color w:val="FFFFFF" w:themeColor="background1"/>
              </w:rPr>
              <w:t>1</w:t>
            </w:r>
            <w:r w:rsidR="00A76705" w:rsidRPr="004F56C7">
              <w:rPr>
                <w:b/>
                <w:bCs/>
                <w:color w:val="FFFFFF" w:themeColor="background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BD31" w14:textId="77777777" w:rsidR="004F1203" w:rsidRDefault="004F1203" w:rsidP="00AA385A">
      <w:pPr>
        <w:spacing w:after="0" w:line="240" w:lineRule="auto"/>
      </w:pPr>
      <w:r>
        <w:separator/>
      </w:r>
    </w:p>
  </w:footnote>
  <w:footnote w:type="continuationSeparator" w:id="0">
    <w:p w14:paraId="035E1DFB" w14:textId="77777777" w:rsidR="004F1203" w:rsidRDefault="004F1203" w:rsidP="00AA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98DB" w14:textId="77777777" w:rsidR="00A76705" w:rsidRDefault="00F0690C">
    <w:pPr>
      <w:pStyle w:val="Header"/>
    </w:pPr>
    <w:r>
      <w:rPr>
        <w:noProof/>
        <w:lang w:eastAsia="en-AU"/>
      </w:rPr>
      <w:pict w14:anchorId="001AC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316713" o:spid="_x0000_s2056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Group Water 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41"/>
      <w:gridCol w:w="2211"/>
      <w:gridCol w:w="507"/>
      <w:gridCol w:w="1821"/>
    </w:tblGrid>
    <w:tr w:rsidR="004D7EED" w:rsidRPr="009201F8" w14:paraId="03064BF6" w14:textId="77777777" w:rsidTr="00102CA9">
      <w:trPr>
        <w:jc w:val="right"/>
      </w:trPr>
      <w:tc>
        <w:tcPr>
          <w:tcW w:w="4830" w:type="dxa"/>
          <w:gridSpan w:val="4"/>
        </w:tcPr>
        <w:p w14:paraId="3536667B" w14:textId="6E962319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>
            <w:rPr>
              <w:rFonts w:ascii="Myriad Web Pro" w:hAnsi="Myriad Web Pro"/>
              <w:color w:val="FFFFFF" w:themeColor="background1"/>
              <w:sz w:val="18"/>
              <w:szCs w:val="18"/>
            </w:rPr>
            <w:br/>
          </w:r>
          <w:r>
            <w:rPr>
              <w:rFonts w:ascii="Myriad Web Pro" w:hAnsi="Myriad Web Pro"/>
              <w:color w:val="FFFFFF" w:themeColor="background1"/>
              <w:sz w:val="18"/>
              <w:szCs w:val="18"/>
            </w:rPr>
            <w:br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80768" behindDoc="0" locked="0" layoutInCell="1" allowOverlap="1" wp14:anchorId="1F063D38" wp14:editId="4D674BFC">
                <wp:simplePos x="0" y="0"/>
                <wp:positionH relativeFrom="column">
                  <wp:posOffset>-3770630</wp:posOffset>
                </wp:positionH>
                <wp:positionV relativeFrom="paragraph">
                  <wp:posOffset>638</wp:posOffset>
                </wp:positionV>
                <wp:extent cx="2228850" cy="1000753"/>
                <wp:effectExtent l="0" t="0" r="0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dens-Brisbane_L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1000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48C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24/140 </w:t>
          </w:r>
          <w:proofErr w:type="spellStart"/>
          <w:r w:rsidR="00AD48C3">
            <w:rPr>
              <w:rFonts w:ascii="Myriad Web Pro" w:hAnsi="Myriad Web Pro"/>
              <w:color w:val="FFFFFF" w:themeColor="background1"/>
              <w:sz w:val="18"/>
              <w:szCs w:val="18"/>
            </w:rPr>
            <w:t>Wecker</w:t>
          </w:r>
          <w:proofErr w:type="spellEnd"/>
          <w:r w:rsidR="00AD48C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 </w:t>
          </w:r>
          <w:proofErr w:type="spellStart"/>
          <w:r w:rsidR="00AD48C3">
            <w:rPr>
              <w:rFonts w:ascii="Myriad Web Pro" w:hAnsi="Myriad Web Pro"/>
              <w:color w:val="FFFFFF" w:themeColor="background1"/>
              <w:sz w:val="18"/>
              <w:szCs w:val="18"/>
            </w:rPr>
            <w:t>Roadm</w:t>
          </w:r>
          <w:proofErr w:type="spellEnd"/>
          <w:r w:rsidR="00AD48C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 Mansfield, QLD, 4122</w:t>
          </w:r>
        </w:p>
      </w:tc>
    </w:tr>
    <w:tr w:rsidR="004D7EED" w:rsidRPr="009201F8" w14:paraId="52E11781" w14:textId="77777777" w:rsidTr="00102CA9">
      <w:trPr>
        <w:jc w:val="right"/>
      </w:trPr>
      <w:tc>
        <w:tcPr>
          <w:tcW w:w="4830" w:type="dxa"/>
          <w:gridSpan w:val="4"/>
        </w:tcPr>
        <w:p w14:paraId="239CD697" w14:textId="13E4F7B4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PO Box </w:t>
          </w:r>
          <w:r w:rsidR="00AD48C3">
            <w:rPr>
              <w:rFonts w:ascii="Myriad Web Pro" w:hAnsi="Myriad Web Pro"/>
              <w:color w:val="FFFFFF" w:themeColor="background1"/>
              <w:sz w:val="18"/>
              <w:szCs w:val="18"/>
            </w:rPr>
            <w:t>2085, Mansfield QLD, 4122</w:t>
          </w:r>
        </w:p>
      </w:tc>
    </w:tr>
    <w:tr w:rsidR="004D7EED" w:rsidRPr="009201F8" w14:paraId="6268A885" w14:textId="77777777" w:rsidTr="00102CA9">
      <w:trPr>
        <w:jc w:val="right"/>
      </w:trPr>
      <w:tc>
        <w:tcPr>
          <w:tcW w:w="641" w:type="dxa"/>
        </w:tcPr>
        <w:p w14:paraId="204F86A2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Phone:</w:t>
          </w:r>
        </w:p>
      </w:tc>
      <w:tc>
        <w:tcPr>
          <w:tcW w:w="1861" w:type="dxa"/>
        </w:tcPr>
        <w:p w14:paraId="25ECB55E" w14:textId="37BBB8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(07) </w:t>
          </w:r>
          <w:r w:rsidR="00AD48C3">
            <w:rPr>
              <w:rFonts w:ascii="Myriad Web Pro" w:hAnsi="Myriad Web Pro"/>
              <w:color w:val="FFFFFF" w:themeColor="background1"/>
              <w:sz w:val="18"/>
              <w:szCs w:val="18"/>
            </w:rPr>
            <w:t>3828 7000</w:t>
          </w:r>
        </w:p>
      </w:tc>
      <w:tc>
        <w:tcPr>
          <w:tcW w:w="507" w:type="dxa"/>
        </w:tcPr>
        <w:p w14:paraId="04F699B0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Fax:</w:t>
          </w:r>
        </w:p>
      </w:tc>
      <w:tc>
        <w:tcPr>
          <w:tcW w:w="1821" w:type="dxa"/>
        </w:tcPr>
        <w:p w14:paraId="0372B3CE" w14:textId="0315ED1D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(07) </w:t>
          </w:r>
          <w:r w:rsidR="00AD48C3">
            <w:rPr>
              <w:rFonts w:ascii="Myriad Web Pro" w:hAnsi="Myriad Web Pro"/>
              <w:color w:val="FFFFFF" w:themeColor="background1"/>
              <w:sz w:val="18"/>
              <w:szCs w:val="18"/>
            </w:rPr>
            <w:t>3828 7055</w:t>
          </w:r>
        </w:p>
      </w:tc>
    </w:tr>
    <w:tr w:rsidR="004D7EED" w:rsidRPr="009201F8" w14:paraId="363FB213" w14:textId="77777777" w:rsidTr="00102CA9">
      <w:trPr>
        <w:jc w:val="right"/>
      </w:trPr>
      <w:tc>
        <w:tcPr>
          <w:tcW w:w="641" w:type="dxa"/>
        </w:tcPr>
        <w:p w14:paraId="6415E97B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Email:</w:t>
          </w:r>
        </w:p>
      </w:tc>
      <w:tc>
        <w:tcPr>
          <w:tcW w:w="1861" w:type="dxa"/>
        </w:tcPr>
        <w:p w14:paraId="37AAF47E" w14:textId="22E4F849" w:rsidR="004D7EED" w:rsidRPr="005C5083" w:rsidRDefault="00AD48C3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>
            <w:rPr>
              <w:rFonts w:ascii="Myriad Web Pro" w:hAnsi="Myriad Web Pro"/>
              <w:color w:val="FFFFFF" w:themeColor="background1"/>
              <w:sz w:val="18"/>
              <w:szCs w:val="18"/>
            </w:rPr>
            <w:t>brisbane</w:t>
          </w:r>
          <w:r w:rsidR="004D7EED"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@dowdens.com.au</w:t>
          </w:r>
        </w:p>
      </w:tc>
      <w:tc>
        <w:tcPr>
          <w:tcW w:w="507" w:type="dxa"/>
        </w:tcPr>
        <w:p w14:paraId="34725353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Web:</w:t>
          </w:r>
        </w:p>
      </w:tc>
      <w:tc>
        <w:tcPr>
          <w:tcW w:w="1821" w:type="dxa"/>
        </w:tcPr>
        <w:p w14:paraId="20F370EB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www.dowdens.com.au</w:t>
          </w:r>
        </w:p>
      </w:tc>
    </w:tr>
    <w:tr w:rsidR="004D7EED" w:rsidRPr="009201F8" w14:paraId="5048B0E5" w14:textId="77777777" w:rsidTr="00102CA9">
      <w:trPr>
        <w:jc w:val="right"/>
      </w:trPr>
      <w:tc>
        <w:tcPr>
          <w:tcW w:w="641" w:type="dxa"/>
        </w:tcPr>
        <w:p w14:paraId="449F606A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A.B.N:</w:t>
          </w:r>
        </w:p>
      </w:tc>
      <w:tc>
        <w:tcPr>
          <w:tcW w:w="1861" w:type="dxa"/>
        </w:tcPr>
        <w:p w14:paraId="3142905C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87 154 375 685</w:t>
          </w:r>
        </w:p>
      </w:tc>
      <w:tc>
        <w:tcPr>
          <w:tcW w:w="507" w:type="dxa"/>
        </w:tcPr>
        <w:p w14:paraId="61A8E8B2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  <w:tc>
        <w:tcPr>
          <w:tcW w:w="1821" w:type="dxa"/>
        </w:tcPr>
        <w:p w14:paraId="27F3D540" w14:textId="77777777" w:rsidR="004D7EED" w:rsidRPr="005C5083" w:rsidRDefault="004D7EED" w:rsidP="00102CA9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</w:tr>
  </w:tbl>
  <w:p w14:paraId="0FB72752" w14:textId="77777777" w:rsidR="004D7EED" w:rsidRDefault="004D7EED" w:rsidP="004D7E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9744" behindDoc="1" locked="0" layoutInCell="0" allowOverlap="1" wp14:anchorId="0EDAE515" wp14:editId="7E9304A2">
          <wp:simplePos x="0" y="0"/>
          <wp:positionH relativeFrom="margin">
            <wp:posOffset>-364490</wp:posOffset>
          </wp:positionH>
          <wp:positionV relativeFrom="margin">
            <wp:posOffset>-1549400</wp:posOffset>
          </wp:positionV>
          <wp:extent cx="7665720" cy="10692130"/>
          <wp:effectExtent l="0" t="0" r="0" b="0"/>
          <wp:wrapNone/>
          <wp:docPr id="2" name="Picture 2" descr="Group Water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 Water 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C3E5F" w14:textId="77777777" w:rsidR="00DA1A09" w:rsidRPr="004D7EED" w:rsidRDefault="00DA1A09" w:rsidP="004D7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8448" w14:textId="77777777" w:rsidR="00DB6695" w:rsidRDefault="00F0690C" w:rsidP="00592094">
    <w:pPr>
      <w:tabs>
        <w:tab w:val="left" w:pos="5895"/>
      </w:tabs>
    </w:pPr>
    <w:r>
      <w:rPr>
        <w:noProof/>
        <w:lang w:eastAsia="en-AU"/>
      </w:rPr>
      <w:pict w14:anchorId="6925A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316714" o:spid="_x0000_s2058" type="#_x0000_t75" style="position:absolute;margin-left:-35.9pt;margin-top:-118.5pt;width:603.6pt;height:841.9pt;z-index:-251639808;mso-position-horizontal-relative:margin;mso-position-vertical-relative:margin" o:allowincell="f">
          <v:imagedata r:id="rId1" o:title="Group Water Mark"/>
          <w10:wrap anchorx="margin" anchory="margin"/>
        </v:shape>
      </w:pict>
    </w:r>
    <w:r w:rsidR="00592094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64CE3921" wp14:editId="56728732">
          <wp:simplePos x="0" y="0"/>
          <wp:positionH relativeFrom="column">
            <wp:posOffset>1905</wp:posOffset>
          </wp:positionH>
          <wp:positionV relativeFrom="paragraph">
            <wp:posOffset>152400</wp:posOffset>
          </wp:positionV>
          <wp:extent cx="2228850" cy="109093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dens-Brisbane_L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41"/>
      <w:gridCol w:w="1861"/>
      <w:gridCol w:w="507"/>
      <w:gridCol w:w="1821"/>
    </w:tblGrid>
    <w:tr w:rsidR="00DB6695" w:rsidRPr="009201F8" w14:paraId="3E6D72C2" w14:textId="77777777" w:rsidTr="004442D4">
      <w:trPr>
        <w:jc w:val="right"/>
      </w:trPr>
      <w:tc>
        <w:tcPr>
          <w:tcW w:w="4220" w:type="dxa"/>
          <w:gridSpan w:val="4"/>
        </w:tcPr>
        <w:p w14:paraId="27338EA2" w14:textId="77777777" w:rsidR="00370A88" w:rsidRDefault="00370A88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  <w:p w14:paraId="7FF39379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9</w:t>
          </w:r>
          <w:r w:rsidR="008A6DC6"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 </w:t>
          </w: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-</w:t>
          </w:r>
          <w:r w:rsidR="008A6DC6"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 xml:space="preserve"> </w:t>
          </w: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15 Industrial Street, Mackay, QLD, 4740</w:t>
          </w:r>
        </w:p>
      </w:tc>
    </w:tr>
    <w:tr w:rsidR="00DB6695" w:rsidRPr="009201F8" w14:paraId="0E71D5C3" w14:textId="77777777" w:rsidTr="004442D4">
      <w:trPr>
        <w:jc w:val="right"/>
      </w:trPr>
      <w:tc>
        <w:tcPr>
          <w:tcW w:w="4220" w:type="dxa"/>
          <w:gridSpan w:val="4"/>
        </w:tcPr>
        <w:p w14:paraId="07D8423D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PO Box 474, Mackay, QLD, 4740</w:t>
          </w:r>
        </w:p>
      </w:tc>
    </w:tr>
    <w:tr w:rsidR="00DB6695" w:rsidRPr="009201F8" w14:paraId="4073FCA2" w14:textId="77777777" w:rsidTr="004442D4">
      <w:trPr>
        <w:jc w:val="right"/>
      </w:trPr>
      <w:tc>
        <w:tcPr>
          <w:tcW w:w="572" w:type="dxa"/>
        </w:tcPr>
        <w:p w14:paraId="402244C6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Phone:</w:t>
          </w:r>
        </w:p>
      </w:tc>
      <w:tc>
        <w:tcPr>
          <w:tcW w:w="1626" w:type="dxa"/>
        </w:tcPr>
        <w:p w14:paraId="7DB53CD6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4949</w:t>
          </w:r>
        </w:p>
      </w:tc>
      <w:tc>
        <w:tcPr>
          <w:tcW w:w="463" w:type="dxa"/>
        </w:tcPr>
        <w:p w14:paraId="2CEBE6F0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Fax:</w:t>
          </w:r>
        </w:p>
      </w:tc>
      <w:tc>
        <w:tcPr>
          <w:tcW w:w="1559" w:type="dxa"/>
        </w:tcPr>
        <w:p w14:paraId="71074F24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(07) 4969 4900</w:t>
          </w:r>
        </w:p>
      </w:tc>
    </w:tr>
    <w:tr w:rsidR="00DB6695" w:rsidRPr="009201F8" w14:paraId="45768DEC" w14:textId="77777777" w:rsidTr="004442D4">
      <w:trPr>
        <w:jc w:val="right"/>
      </w:trPr>
      <w:tc>
        <w:tcPr>
          <w:tcW w:w="572" w:type="dxa"/>
        </w:tcPr>
        <w:p w14:paraId="3CAFA3B3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Email:</w:t>
          </w:r>
        </w:p>
      </w:tc>
      <w:tc>
        <w:tcPr>
          <w:tcW w:w="1626" w:type="dxa"/>
        </w:tcPr>
        <w:p w14:paraId="3927E37E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info@dowdens.com.au</w:t>
          </w:r>
        </w:p>
      </w:tc>
      <w:tc>
        <w:tcPr>
          <w:tcW w:w="463" w:type="dxa"/>
        </w:tcPr>
        <w:p w14:paraId="4A4F2DF7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Web:</w:t>
          </w:r>
        </w:p>
      </w:tc>
      <w:tc>
        <w:tcPr>
          <w:tcW w:w="1559" w:type="dxa"/>
        </w:tcPr>
        <w:p w14:paraId="5AA34AB9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www.dowdens.com.au</w:t>
          </w:r>
        </w:p>
      </w:tc>
    </w:tr>
    <w:tr w:rsidR="00DB6695" w:rsidRPr="009201F8" w14:paraId="17084FF2" w14:textId="77777777" w:rsidTr="004442D4">
      <w:trPr>
        <w:jc w:val="right"/>
      </w:trPr>
      <w:tc>
        <w:tcPr>
          <w:tcW w:w="572" w:type="dxa"/>
        </w:tcPr>
        <w:p w14:paraId="702F7418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A.B.N:</w:t>
          </w:r>
        </w:p>
      </w:tc>
      <w:tc>
        <w:tcPr>
          <w:tcW w:w="1626" w:type="dxa"/>
        </w:tcPr>
        <w:p w14:paraId="6785A2FE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  <w:r w:rsidRPr="005C5083">
            <w:rPr>
              <w:rFonts w:ascii="Myriad Web Pro" w:hAnsi="Myriad Web Pro"/>
              <w:color w:val="FFFFFF" w:themeColor="background1"/>
              <w:sz w:val="18"/>
              <w:szCs w:val="18"/>
            </w:rPr>
            <w:t>87 154 375 685</w:t>
          </w:r>
        </w:p>
      </w:tc>
      <w:tc>
        <w:tcPr>
          <w:tcW w:w="463" w:type="dxa"/>
        </w:tcPr>
        <w:p w14:paraId="0CCAE83B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  <w:tc>
        <w:tcPr>
          <w:tcW w:w="1559" w:type="dxa"/>
        </w:tcPr>
        <w:p w14:paraId="5F3BDFDF" w14:textId="77777777" w:rsidR="00DB6695" w:rsidRPr="005C5083" w:rsidRDefault="00DB6695" w:rsidP="004442D4">
          <w:pPr>
            <w:tabs>
              <w:tab w:val="left" w:pos="1350"/>
            </w:tabs>
            <w:rPr>
              <w:rFonts w:ascii="Myriad Web Pro" w:hAnsi="Myriad Web Pro"/>
              <w:color w:val="FFFFFF" w:themeColor="background1"/>
              <w:sz w:val="18"/>
              <w:szCs w:val="18"/>
            </w:rPr>
          </w:pPr>
        </w:p>
      </w:tc>
    </w:tr>
  </w:tbl>
  <w:p w14:paraId="34EFB9E7" w14:textId="77777777" w:rsidR="00DB6695" w:rsidRDefault="00DB6695" w:rsidP="00DB6695">
    <w:pPr>
      <w:pStyle w:val="Header"/>
      <w:tabs>
        <w:tab w:val="clear" w:pos="4513"/>
        <w:tab w:val="clear" w:pos="9026"/>
        <w:tab w:val="center" w:pos="5316"/>
      </w:tabs>
    </w:pPr>
    <w:r>
      <w:tab/>
    </w:r>
  </w:p>
  <w:p w14:paraId="6BBB953A" w14:textId="77777777" w:rsidR="00A76705" w:rsidRPr="00DB6695" w:rsidRDefault="00A76705" w:rsidP="00DB6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055"/>
    <w:multiLevelType w:val="hybridMultilevel"/>
    <w:tmpl w:val="F1F4BFBA"/>
    <w:lvl w:ilvl="0" w:tplc="E2AC8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0C61"/>
    <w:multiLevelType w:val="hybridMultilevel"/>
    <w:tmpl w:val="4454C1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A6E"/>
    <w:multiLevelType w:val="multilevel"/>
    <w:tmpl w:val="64D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14E5E"/>
    <w:multiLevelType w:val="hybridMultilevel"/>
    <w:tmpl w:val="43FA2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6232A"/>
    <w:multiLevelType w:val="hybridMultilevel"/>
    <w:tmpl w:val="689202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03"/>
    <w:rsid w:val="0000576D"/>
    <w:rsid w:val="00010538"/>
    <w:rsid w:val="0002309E"/>
    <w:rsid w:val="000408F2"/>
    <w:rsid w:val="00042B8D"/>
    <w:rsid w:val="000460AE"/>
    <w:rsid w:val="00056DA7"/>
    <w:rsid w:val="000613F3"/>
    <w:rsid w:val="000910CB"/>
    <w:rsid w:val="0009258F"/>
    <w:rsid w:val="00095BAB"/>
    <w:rsid w:val="000D6C81"/>
    <w:rsid w:val="001071BB"/>
    <w:rsid w:val="00114EBE"/>
    <w:rsid w:val="001217BB"/>
    <w:rsid w:val="0012242C"/>
    <w:rsid w:val="00154F8B"/>
    <w:rsid w:val="00160DD1"/>
    <w:rsid w:val="00167FAA"/>
    <w:rsid w:val="00184A82"/>
    <w:rsid w:val="00186B4F"/>
    <w:rsid w:val="001A3013"/>
    <w:rsid w:val="001E4148"/>
    <w:rsid w:val="001E6C08"/>
    <w:rsid w:val="00200898"/>
    <w:rsid w:val="00212FCF"/>
    <w:rsid w:val="0022028B"/>
    <w:rsid w:val="00242E80"/>
    <w:rsid w:val="0026007C"/>
    <w:rsid w:val="00260429"/>
    <w:rsid w:val="002656FF"/>
    <w:rsid w:val="002A2093"/>
    <w:rsid w:val="002B6C8A"/>
    <w:rsid w:val="002E2A7D"/>
    <w:rsid w:val="00315A61"/>
    <w:rsid w:val="00370A88"/>
    <w:rsid w:val="003C1C45"/>
    <w:rsid w:val="00405EE1"/>
    <w:rsid w:val="0044260F"/>
    <w:rsid w:val="00485209"/>
    <w:rsid w:val="00493F52"/>
    <w:rsid w:val="00496960"/>
    <w:rsid w:val="004C345D"/>
    <w:rsid w:val="004C41D9"/>
    <w:rsid w:val="004C65F0"/>
    <w:rsid w:val="004D7EED"/>
    <w:rsid w:val="004F1203"/>
    <w:rsid w:val="004F56C7"/>
    <w:rsid w:val="00535190"/>
    <w:rsid w:val="00543FA6"/>
    <w:rsid w:val="0056544A"/>
    <w:rsid w:val="005841D0"/>
    <w:rsid w:val="00592094"/>
    <w:rsid w:val="005C5083"/>
    <w:rsid w:val="005F50F0"/>
    <w:rsid w:val="00607DF8"/>
    <w:rsid w:val="006152D1"/>
    <w:rsid w:val="006240E5"/>
    <w:rsid w:val="006515D1"/>
    <w:rsid w:val="00654D30"/>
    <w:rsid w:val="006626A6"/>
    <w:rsid w:val="0068185D"/>
    <w:rsid w:val="006863B7"/>
    <w:rsid w:val="00697018"/>
    <w:rsid w:val="006A37AB"/>
    <w:rsid w:val="006F3BD0"/>
    <w:rsid w:val="00716703"/>
    <w:rsid w:val="00722E0E"/>
    <w:rsid w:val="007434E7"/>
    <w:rsid w:val="00757CCC"/>
    <w:rsid w:val="00766CB8"/>
    <w:rsid w:val="00780215"/>
    <w:rsid w:val="007B53F7"/>
    <w:rsid w:val="007D0DFF"/>
    <w:rsid w:val="008A6DC6"/>
    <w:rsid w:val="008D6262"/>
    <w:rsid w:val="008F2DE0"/>
    <w:rsid w:val="009121EC"/>
    <w:rsid w:val="009146A0"/>
    <w:rsid w:val="009201F8"/>
    <w:rsid w:val="00925729"/>
    <w:rsid w:val="00927B33"/>
    <w:rsid w:val="00966E3D"/>
    <w:rsid w:val="0097564B"/>
    <w:rsid w:val="00996A6E"/>
    <w:rsid w:val="009A06D4"/>
    <w:rsid w:val="009D05DF"/>
    <w:rsid w:val="009E2F7D"/>
    <w:rsid w:val="00A05AA9"/>
    <w:rsid w:val="00A50C6A"/>
    <w:rsid w:val="00A62558"/>
    <w:rsid w:val="00A70FBD"/>
    <w:rsid w:val="00A76705"/>
    <w:rsid w:val="00AA385A"/>
    <w:rsid w:val="00AB2358"/>
    <w:rsid w:val="00AD121A"/>
    <w:rsid w:val="00AD48C3"/>
    <w:rsid w:val="00AE1F3E"/>
    <w:rsid w:val="00AE4E1B"/>
    <w:rsid w:val="00AF24EB"/>
    <w:rsid w:val="00B33DDA"/>
    <w:rsid w:val="00B4411D"/>
    <w:rsid w:val="00B54EF3"/>
    <w:rsid w:val="00B60498"/>
    <w:rsid w:val="00B65A6E"/>
    <w:rsid w:val="00B821CE"/>
    <w:rsid w:val="00B959BB"/>
    <w:rsid w:val="00BE5E81"/>
    <w:rsid w:val="00C030CC"/>
    <w:rsid w:val="00C337C5"/>
    <w:rsid w:val="00C43F27"/>
    <w:rsid w:val="00C565B3"/>
    <w:rsid w:val="00C624BA"/>
    <w:rsid w:val="00CB7664"/>
    <w:rsid w:val="00CC271F"/>
    <w:rsid w:val="00CC3D84"/>
    <w:rsid w:val="00CC4FFC"/>
    <w:rsid w:val="00D3515A"/>
    <w:rsid w:val="00D466FF"/>
    <w:rsid w:val="00D541A4"/>
    <w:rsid w:val="00D63829"/>
    <w:rsid w:val="00D93B99"/>
    <w:rsid w:val="00DA1A09"/>
    <w:rsid w:val="00DA37E6"/>
    <w:rsid w:val="00DB6695"/>
    <w:rsid w:val="00DC1C5F"/>
    <w:rsid w:val="00DC280E"/>
    <w:rsid w:val="00DD48E4"/>
    <w:rsid w:val="00DE4E33"/>
    <w:rsid w:val="00E05189"/>
    <w:rsid w:val="00E230D7"/>
    <w:rsid w:val="00E3394C"/>
    <w:rsid w:val="00E33B0C"/>
    <w:rsid w:val="00E37F8F"/>
    <w:rsid w:val="00E545D6"/>
    <w:rsid w:val="00EA3CE2"/>
    <w:rsid w:val="00ED0673"/>
    <w:rsid w:val="00F0523F"/>
    <w:rsid w:val="00F10650"/>
    <w:rsid w:val="00F176A3"/>
    <w:rsid w:val="00F41194"/>
    <w:rsid w:val="00F46648"/>
    <w:rsid w:val="00F546C2"/>
    <w:rsid w:val="00F54763"/>
    <w:rsid w:val="00F66C3E"/>
    <w:rsid w:val="00F961A4"/>
    <w:rsid w:val="00F96674"/>
    <w:rsid w:val="00FC08FF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E656009"/>
  <w15:docId w15:val="{447BF005-5757-4080-A6AD-2907375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203"/>
  </w:style>
  <w:style w:type="paragraph" w:styleId="Heading1">
    <w:name w:val="heading 1"/>
    <w:basedOn w:val="Normal"/>
    <w:next w:val="Normal"/>
    <w:link w:val="Heading1Char"/>
    <w:uiPriority w:val="9"/>
    <w:qFormat/>
    <w:rsid w:val="00F176A3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55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358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20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A"/>
  </w:style>
  <w:style w:type="paragraph" w:styleId="Footer">
    <w:name w:val="footer"/>
    <w:basedOn w:val="Normal"/>
    <w:link w:val="FooterChar"/>
    <w:uiPriority w:val="99"/>
    <w:unhideWhenUsed/>
    <w:rsid w:val="00AA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A"/>
  </w:style>
  <w:style w:type="paragraph" w:styleId="BalloonText">
    <w:name w:val="Balloon Text"/>
    <w:basedOn w:val="Normal"/>
    <w:link w:val="BalloonTextChar"/>
    <w:uiPriority w:val="99"/>
    <w:semiHidden/>
    <w:unhideWhenUsed/>
    <w:rsid w:val="00AE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A8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76A3"/>
    <w:pPr>
      <w:pBdr>
        <w:bottom w:val="single" w:sz="8" w:space="1" w:color="4F81BD" w:themeColor="accent1"/>
      </w:pBdr>
      <w:spacing w:before="240" w:after="240" w:line="240" w:lineRule="auto"/>
      <w:contextualSpacing/>
    </w:pPr>
    <w:rPr>
      <w:rFonts w:ascii="Calibri" w:eastAsiaTheme="majorEastAsia" w:hAnsi="Calibri" w:cstheme="majorBidi"/>
      <w:color w:val="005596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76A3"/>
    <w:rPr>
      <w:rFonts w:ascii="Calibri" w:eastAsiaTheme="majorEastAsia" w:hAnsi="Calibri" w:cstheme="majorBidi"/>
      <w:color w:val="005596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176A3"/>
    <w:rPr>
      <w:rFonts w:eastAsiaTheme="majorEastAsia" w:cstheme="majorBidi"/>
      <w:b/>
      <w:bCs/>
      <w:color w:val="0055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358"/>
    <w:rPr>
      <w:rFonts w:eastAsiaTheme="majorEastAsia" w:cstheme="majorBidi"/>
      <w:bCs/>
      <w:color w:val="4F81BD" w:themeColor="accent1"/>
      <w:sz w:val="26"/>
      <w:szCs w:val="26"/>
    </w:rPr>
  </w:style>
  <w:style w:type="paragraph" w:customStyle="1" w:styleId="DowdensFormsStyle">
    <w:name w:val="Dowdens Forms Style"/>
    <w:basedOn w:val="Heading1"/>
    <w:link w:val="DowdensFormsStyleChar"/>
    <w:rsid w:val="00F176A3"/>
  </w:style>
  <w:style w:type="table" w:styleId="TableGrid">
    <w:name w:val="Table Grid"/>
    <w:basedOn w:val="TableNormal"/>
    <w:uiPriority w:val="59"/>
    <w:rsid w:val="00A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densFormsStyleChar">
    <w:name w:val="Dowdens Forms Style Char"/>
    <w:basedOn w:val="Heading1Char"/>
    <w:link w:val="DowdensFormsStyle"/>
    <w:rsid w:val="00F176A3"/>
    <w:rPr>
      <w:rFonts w:eastAsiaTheme="majorEastAsia" w:cstheme="majorBidi"/>
      <w:b/>
      <w:bCs/>
      <w:color w:val="005596"/>
      <w:sz w:val="28"/>
      <w:szCs w:val="28"/>
    </w:rPr>
  </w:style>
  <w:style w:type="paragraph" w:styleId="NormalWeb">
    <w:name w:val="Normal (Web)"/>
    <w:basedOn w:val="Normal"/>
    <w:uiPriority w:val="99"/>
    <w:unhideWhenUsed/>
    <w:rsid w:val="004F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F1203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F1203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F12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12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MCC~1\AppData\Local\Temp\Letterhead_DOW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600B-10DA-4C3E-A4B7-40FC55FB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Letterhead_DOW-1.dotx</Template>
  <TotalTime>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Dowdens Group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 Obermeit</dc:creator>
  <cp:lastModifiedBy>Kezia Noble</cp:lastModifiedBy>
  <cp:revision>6</cp:revision>
  <cp:lastPrinted>2020-01-15T02:18:00Z</cp:lastPrinted>
  <dcterms:created xsi:type="dcterms:W3CDTF">2020-01-15T02:02:00Z</dcterms:created>
  <dcterms:modified xsi:type="dcterms:W3CDTF">2020-01-15T02:18:00Z</dcterms:modified>
</cp:coreProperties>
</file>